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02" w:rsidRPr="000B4402" w:rsidRDefault="000B4402" w:rsidP="000B4402">
      <w:pPr>
        <w:rPr>
          <w:rFonts w:asciiTheme="minorHAnsi" w:hAnsiTheme="minorHAnsi"/>
          <w:color w:val="002060"/>
        </w:rPr>
      </w:pPr>
    </w:p>
    <w:p w:rsidR="000B4402" w:rsidRDefault="000B4402" w:rsidP="000B4402">
      <w:pPr>
        <w:ind w:left="-993" w:right="-851"/>
        <w:jc w:val="center"/>
        <w:rPr>
          <w:rFonts w:asciiTheme="minorHAnsi" w:hAnsiTheme="minorHAnsi"/>
          <w:b/>
          <w:bCs/>
          <w:color w:val="002060"/>
          <w:sz w:val="40"/>
          <w:szCs w:val="40"/>
        </w:rPr>
      </w:pPr>
      <w:bookmarkStart w:id="0" w:name="_Hlk124323463"/>
      <w:r w:rsidRPr="000B4402">
        <w:rPr>
          <w:rFonts w:asciiTheme="minorHAnsi" w:hAnsiTheme="minorHAnsi"/>
          <w:b/>
          <w:bCs/>
          <w:color w:val="002060"/>
          <w:sz w:val="40"/>
          <w:szCs w:val="40"/>
        </w:rPr>
        <w:t>TARIFS RÉSIDENTS ACCUEILLIS à compter du 1</w:t>
      </w:r>
      <w:r w:rsidRPr="000B4402">
        <w:rPr>
          <w:rFonts w:asciiTheme="minorHAnsi" w:hAnsiTheme="minorHAnsi"/>
          <w:b/>
          <w:bCs/>
          <w:color w:val="002060"/>
          <w:sz w:val="40"/>
          <w:szCs w:val="40"/>
          <w:vertAlign w:val="superscript"/>
        </w:rPr>
        <w:t>er</w:t>
      </w:r>
      <w:r w:rsidRPr="000B4402">
        <w:rPr>
          <w:rFonts w:asciiTheme="minorHAnsi" w:hAnsiTheme="minorHAnsi"/>
          <w:b/>
          <w:bCs/>
          <w:color w:val="002060"/>
          <w:sz w:val="40"/>
          <w:szCs w:val="40"/>
        </w:rPr>
        <w:t xml:space="preserve"> janvier 2023</w:t>
      </w:r>
      <w:bookmarkEnd w:id="0"/>
    </w:p>
    <w:p w:rsidR="000B4402" w:rsidRPr="000B4402" w:rsidRDefault="00641A70" w:rsidP="000B4402">
      <w:pPr>
        <w:jc w:val="center"/>
        <w:rPr>
          <w:rFonts w:asciiTheme="minorHAnsi" w:hAnsiTheme="minorHAnsi"/>
          <w:b/>
          <w:bCs/>
          <w:color w:val="002060"/>
          <w:sz w:val="40"/>
          <w:szCs w:val="40"/>
        </w:rPr>
      </w:pPr>
      <w:r w:rsidRPr="00641A70">
        <w:rPr>
          <w:rFonts w:ascii="Calibri" w:eastAsia="Calibri" w:hAnsi="Calibri" w:cs="Calibri"/>
          <w:noProof/>
          <w:sz w:val="2"/>
          <w:szCs w:val="2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6A93631" wp14:editId="1490D82F">
                <wp:simplePos x="0" y="0"/>
                <wp:positionH relativeFrom="column">
                  <wp:posOffset>-233045</wp:posOffset>
                </wp:positionH>
                <wp:positionV relativeFrom="paragraph">
                  <wp:posOffset>109220</wp:posOffset>
                </wp:positionV>
                <wp:extent cx="6200775" cy="304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048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1A70" w:rsidRPr="00641A70" w:rsidRDefault="00641A70" w:rsidP="00641A7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41A70">
                              <w:rPr>
                                <w:rFonts w:asciiTheme="minorHAnsi" w:hAnsiTheme="minorHAnsi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PRESTATIONS OBLIGATOIRES</w:t>
                            </w:r>
                          </w:p>
                          <w:p w:rsidR="00641A70" w:rsidRDefault="00641A70" w:rsidP="00641A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93631" id="Rectangle 2" o:spid="_x0000_s1026" style="position:absolute;left:0;text-align:left;margin-left:-18.35pt;margin-top:8.6pt;width:488.25pt;height: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" fillcolor="#f8cbad" strokecolor="window" strokeweight="1pt">
                <v:textbox>
                  <w:txbxContent>
                    <w:p w:rsidR="00641A70" w:rsidRPr="00641A70" w:rsidRDefault="00641A70" w:rsidP="00641A70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641A70">
                        <w:rPr>
                          <w:rFonts w:asciiTheme="minorHAnsi" w:hAnsiTheme="minorHAnsi"/>
                          <w:b/>
                          <w:bCs/>
                          <w:color w:val="002060"/>
                          <w:sz w:val="32"/>
                          <w:szCs w:val="32"/>
                        </w:rPr>
                        <w:t>PRESTATIONS OBLIGATOIRES</w:t>
                      </w:r>
                    </w:p>
                    <w:p w:rsidR="00641A70" w:rsidRDefault="00641A70" w:rsidP="00641A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B4402" w:rsidRPr="000B4402" w:rsidRDefault="000B4402" w:rsidP="000B4402">
      <w:pPr>
        <w:rPr>
          <w:rFonts w:asciiTheme="minorHAnsi" w:hAnsiTheme="minorHAnsi"/>
          <w:color w:val="002060"/>
          <w:sz w:val="40"/>
          <w:szCs w:val="40"/>
        </w:rPr>
      </w:pPr>
    </w:p>
    <w:p w:rsidR="000B4402" w:rsidRPr="000B4402" w:rsidRDefault="007050D7" w:rsidP="007E0C81">
      <w:pPr>
        <w:numPr>
          <w:ilvl w:val="0"/>
          <w:numId w:val="1"/>
        </w:numPr>
        <w:ind w:left="284"/>
        <w:jc w:val="right"/>
        <w:rPr>
          <w:rFonts w:asciiTheme="minorHAnsi" w:hAnsiTheme="minorHAnsi"/>
          <w:b/>
          <w:bCs/>
          <w:color w:val="002060"/>
          <w:sz w:val="28"/>
          <w:szCs w:val="28"/>
          <w:u w:val="single"/>
        </w:rPr>
      </w:pPr>
      <w:r w:rsidRPr="007050D7">
        <w:rPr>
          <w:rFonts w:asciiTheme="minorHAnsi" w:hAnsiTheme="minorHAnsi"/>
          <w:b/>
          <w:bCs/>
          <w:caps/>
          <w:color w:val="002060"/>
          <w:sz w:val="32"/>
          <w:szCs w:val="32"/>
          <w:u w:val="single"/>
        </w:rPr>
        <w:t>Dépôt de garantie</w:t>
      </w:r>
      <w:r w:rsidR="000B4402" w:rsidRPr="000B4402">
        <w:rPr>
          <w:rFonts w:asciiTheme="minorHAnsi" w:hAnsiTheme="minorHAnsi"/>
          <w:b/>
          <w:bCs/>
          <w:color w:val="002060"/>
          <w:sz w:val="32"/>
          <w:szCs w:val="32"/>
        </w:rPr>
        <w:t xml:space="preserve"> : </w:t>
      </w:r>
      <w:r w:rsidR="007E0C81">
        <w:rPr>
          <w:rFonts w:asciiTheme="minorHAnsi" w:hAnsiTheme="minorHAnsi"/>
          <w:b/>
          <w:bCs/>
          <w:color w:val="002060"/>
          <w:sz w:val="32"/>
          <w:szCs w:val="32"/>
        </w:rPr>
        <w:t xml:space="preserve"> </w:t>
      </w:r>
      <w:r w:rsidR="007E0C81">
        <w:rPr>
          <w:rFonts w:asciiTheme="minorHAnsi" w:hAnsiTheme="minorHAnsi"/>
          <w:b/>
          <w:bCs/>
          <w:color w:val="002060"/>
          <w:sz w:val="32"/>
          <w:szCs w:val="32"/>
        </w:rPr>
        <w:tab/>
      </w:r>
      <w:r w:rsidR="007E0C81">
        <w:rPr>
          <w:rFonts w:asciiTheme="minorHAnsi" w:hAnsiTheme="minorHAnsi"/>
          <w:b/>
          <w:bCs/>
          <w:color w:val="002060"/>
          <w:sz w:val="32"/>
          <w:szCs w:val="32"/>
        </w:rPr>
        <w:tab/>
      </w:r>
      <w:r w:rsidR="007E0C81">
        <w:rPr>
          <w:rFonts w:asciiTheme="minorHAnsi" w:hAnsiTheme="minorHAnsi"/>
          <w:b/>
          <w:bCs/>
          <w:color w:val="002060"/>
          <w:sz w:val="32"/>
          <w:szCs w:val="32"/>
        </w:rPr>
        <w:tab/>
      </w:r>
      <w:r w:rsidR="007E0C81">
        <w:rPr>
          <w:rFonts w:asciiTheme="minorHAnsi" w:hAnsiTheme="minorHAnsi"/>
          <w:b/>
          <w:bCs/>
          <w:color w:val="002060"/>
          <w:sz w:val="32"/>
          <w:szCs w:val="32"/>
        </w:rPr>
        <w:tab/>
      </w:r>
      <w:r w:rsidR="007E0C81">
        <w:rPr>
          <w:rFonts w:asciiTheme="minorHAnsi" w:hAnsiTheme="minorHAnsi"/>
          <w:b/>
          <w:bCs/>
          <w:color w:val="002060"/>
          <w:sz w:val="32"/>
          <w:szCs w:val="32"/>
        </w:rPr>
        <w:tab/>
      </w:r>
      <w:r w:rsidR="007E0C81">
        <w:rPr>
          <w:rFonts w:asciiTheme="minorHAnsi" w:hAnsiTheme="minorHAnsi"/>
          <w:b/>
          <w:bCs/>
          <w:color w:val="002060"/>
          <w:sz w:val="32"/>
          <w:szCs w:val="32"/>
        </w:rPr>
        <w:tab/>
      </w:r>
      <w:r w:rsidR="007E0C81">
        <w:rPr>
          <w:rFonts w:asciiTheme="minorHAnsi" w:hAnsiTheme="minorHAnsi"/>
          <w:b/>
          <w:bCs/>
          <w:color w:val="002060"/>
          <w:sz w:val="32"/>
          <w:szCs w:val="32"/>
        </w:rPr>
        <w:tab/>
      </w:r>
      <w:r w:rsidR="007E0C81">
        <w:rPr>
          <w:rFonts w:asciiTheme="minorHAnsi" w:hAnsiTheme="minorHAnsi"/>
          <w:b/>
          <w:bCs/>
          <w:color w:val="002060"/>
          <w:sz w:val="32"/>
          <w:szCs w:val="32"/>
        </w:rPr>
        <w:tab/>
      </w:r>
      <w:r w:rsidR="007E0C81">
        <w:rPr>
          <w:rFonts w:asciiTheme="minorHAnsi" w:hAnsiTheme="minorHAnsi"/>
          <w:b/>
          <w:bCs/>
          <w:color w:val="002060"/>
          <w:sz w:val="32"/>
          <w:szCs w:val="32"/>
        </w:rPr>
        <w:tab/>
      </w:r>
      <w:r w:rsidR="000B4402" w:rsidRPr="000B4402">
        <w:rPr>
          <w:rFonts w:asciiTheme="minorHAnsi" w:hAnsiTheme="minorHAnsi"/>
          <w:b/>
          <w:bCs/>
          <w:color w:val="002060"/>
          <w:sz w:val="28"/>
          <w:szCs w:val="28"/>
        </w:rPr>
        <w:t xml:space="preserve">2 000 </w:t>
      </w:r>
      <w:r w:rsidR="000B4402" w:rsidRPr="000B4402">
        <w:rPr>
          <w:rFonts w:asciiTheme="minorHAnsi" w:hAnsiTheme="minorHAnsi"/>
          <w:b/>
          <w:color w:val="002060"/>
          <w:sz w:val="28"/>
          <w:szCs w:val="28"/>
        </w:rPr>
        <w:t>€</w:t>
      </w:r>
    </w:p>
    <w:p w:rsidR="000B4402" w:rsidRPr="007E0C81" w:rsidRDefault="000B4402" w:rsidP="000B4402">
      <w:pPr>
        <w:ind w:left="284"/>
        <w:rPr>
          <w:rFonts w:asciiTheme="minorHAnsi" w:hAnsiTheme="minorHAnsi"/>
          <w:i/>
          <w:color w:val="002060"/>
        </w:rPr>
      </w:pPr>
      <w:r w:rsidRPr="000B4402">
        <w:rPr>
          <w:rFonts w:asciiTheme="minorHAnsi" w:hAnsiTheme="minorHAnsi"/>
          <w:i/>
          <w:color w:val="002060"/>
          <w:sz w:val="28"/>
          <w:szCs w:val="28"/>
        </w:rPr>
        <w:t xml:space="preserve">   </w:t>
      </w:r>
      <w:r w:rsidRPr="007E0C81">
        <w:rPr>
          <w:rFonts w:asciiTheme="minorHAnsi" w:hAnsiTheme="minorHAnsi"/>
          <w:i/>
          <w:color w:val="002060"/>
        </w:rPr>
        <w:t>Tarif famille : la caution à 1000 € à partir de la 2</w:t>
      </w:r>
      <w:r w:rsidRPr="007E0C81">
        <w:rPr>
          <w:rFonts w:asciiTheme="minorHAnsi" w:hAnsiTheme="minorHAnsi"/>
          <w:i/>
          <w:color w:val="002060"/>
          <w:vertAlign w:val="superscript"/>
        </w:rPr>
        <w:t>ème</w:t>
      </w:r>
      <w:r w:rsidRPr="007E0C81">
        <w:rPr>
          <w:rFonts w:asciiTheme="minorHAnsi" w:hAnsiTheme="minorHAnsi"/>
          <w:i/>
          <w:color w:val="002060"/>
        </w:rPr>
        <w:t xml:space="preserve"> personne</w:t>
      </w:r>
    </w:p>
    <w:p w:rsidR="000B4402" w:rsidRPr="000B4402" w:rsidRDefault="000B4402" w:rsidP="000B4402">
      <w:pPr>
        <w:ind w:left="284"/>
        <w:rPr>
          <w:rFonts w:asciiTheme="minorHAnsi" w:hAnsiTheme="minorHAnsi"/>
          <w:i/>
          <w:color w:val="002060"/>
          <w:sz w:val="28"/>
          <w:szCs w:val="28"/>
        </w:rPr>
      </w:pPr>
    </w:p>
    <w:p w:rsidR="000B4402" w:rsidRPr="000B4402" w:rsidRDefault="000B4402" w:rsidP="000B4402">
      <w:pPr>
        <w:numPr>
          <w:ilvl w:val="0"/>
          <w:numId w:val="2"/>
        </w:numPr>
        <w:ind w:left="284"/>
        <w:rPr>
          <w:rFonts w:asciiTheme="minorHAnsi" w:hAnsiTheme="minorHAnsi"/>
          <w:b/>
          <w:bCs/>
          <w:color w:val="002060"/>
          <w:sz w:val="32"/>
          <w:szCs w:val="32"/>
        </w:rPr>
      </w:pPr>
      <w:r w:rsidRPr="000B4402">
        <w:rPr>
          <w:rFonts w:asciiTheme="minorHAnsi" w:hAnsiTheme="minorHAnsi"/>
          <w:b/>
          <w:bCs/>
          <w:color w:val="002060"/>
          <w:sz w:val="32"/>
          <w:szCs w:val="32"/>
          <w:u w:val="single"/>
        </w:rPr>
        <w:t xml:space="preserve">FORFAIT HÉBERGEMENT JOURNALIER </w:t>
      </w:r>
      <w:r w:rsidRPr="000B4402">
        <w:rPr>
          <w:rFonts w:asciiTheme="minorHAnsi" w:hAnsiTheme="minorHAnsi"/>
          <w:b/>
          <w:bCs/>
          <w:color w:val="002060"/>
          <w:sz w:val="32"/>
          <w:szCs w:val="32"/>
        </w:rPr>
        <w:t>:</w:t>
      </w:r>
    </w:p>
    <w:p w:rsidR="000B4402" w:rsidRPr="000B4402" w:rsidRDefault="000B4402" w:rsidP="000B4402">
      <w:pPr>
        <w:ind w:left="284"/>
        <w:rPr>
          <w:rFonts w:asciiTheme="minorHAnsi" w:hAnsiTheme="minorHAnsi"/>
          <w:b/>
          <w:bCs/>
          <w:color w:val="002060"/>
          <w:sz w:val="28"/>
          <w:szCs w:val="28"/>
          <w:u w:val="single"/>
        </w:rPr>
      </w:pPr>
    </w:p>
    <w:p w:rsidR="000B4402" w:rsidRPr="000B4402" w:rsidRDefault="000B4402" w:rsidP="000B4402">
      <w:pPr>
        <w:ind w:left="284" w:firstLine="283"/>
        <w:rPr>
          <w:rFonts w:asciiTheme="minorHAnsi" w:hAnsiTheme="minorHAnsi"/>
          <w:b/>
          <w:bCs/>
          <w:color w:val="002060"/>
          <w:sz w:val="32"/>
          <w:szCs w:val="32"/>
        </w:rPr>
      </w:pPr>
      <w:r w:rsidRPr="000B4402">
        <w:rPr>
          <w:rFonts w:asciiTheme="minorHAnsi" w:hAnsiTheme="minorHAnsi"/>
          <w:b/>
          <w:bCs/>
          <w:color w:val="002060"/>
          <w:sz w:val="32"/>
          <w:szCs w:val="32"/>
          <w:highlight w:val="lightGray"/>
        </w:rPr>
        <w:t>Résidents non bénéficiaires de l’aide sociale</w:t>
      </w:r>
    </w:p>
    <w:p w:rsidR="000B4402" w:rsidRPr="000B4402" w:rsidRDefault="000B4402" w:rsidP="007E0C81">
      <w:pPr>
        <w:tabs>
          <w:tab w:val="left" w:pos="567"/>
          <w:tab w:val="left" w:leader="dot" w:pos="7260"/>
        </w:tabs>
        <w:jc w:val="right"/>
        <w:rPr>
          <w:rFonts w:asciiTheme="minorHAnsi" w:hAnsiTheme="minorHAnsi"/>
          <w:b/>
          <w:bCs/>
          <w:color w:val="002060"/>
          <w:sz w:val="28"/>
          <w:szCs w:val="28"/>
        </w:rPr>
      </w:pPr>
      <w:r w:rsidRPr="000B4402">
        <w:rPr>
          <w:rFonts w:asciiTheme="minorHAnsi" w:hAnsiTheme="minorHAnsi"/>
          <w:color w:val="002060"/>
          <w:sz w:val="28"/>
          <w:szCs w:val="28"/>
        </w:rPr>
        <w:tab/>
        <w:t>Chambre particulière Standard</w:t>
      </w:r>
      <w:r w:rsidR="007E0C81">
        <w:rPr>
          <w:rFonts w:asciiTheme="minorHAnsi" w:hAnsiTheme="minorHAnsi"/>
          <w:color w:val="002060"/>
          <w:sz w:val="28"/>
          <w:szCs w:val="28"/>
        </w:rPr>
        <w:t xml:space="preserve">                                                          </w:t>
      </w:r>
      <w:r w:rsidRPr="000B4402">
        <w:rPr>
          <w:rFonts w:asciiTheme="minorHAnsi" w:hAnsiTheme="minorHAnsi"/>
          <w:b/>
          <w:color w:val="002060"/>
          <w:sz w:val="28"/>
          <w:szCs w:val="28"/>
        </w:rPr>
        <w:t>97€</w:t>
      </w:r>
      <w:r w:rsidRPr="000B4402">
        <w:rPr>
          <w:rFonts w:asciiTheme="minorHAnsi" w:hAnsiTheme="minorHAnsi"/>
          <w:b/>
          <w:bCs/>
          <w:color w:val="002060"/>
          <w:sz w:val="28"/>
          <w:szCs w:val="28"/>
        </w:rPr>
        <w:t> </w:t>
      </w:r>
    </w:p>
    <w:p w:rsidR="000B4402" w:rsidRDefault="000B4402" w:rsidP="007E0C81">
      <w:pPr>
        <w:tabs>
          <w:tab w:val="left" w:pos="567"/>
          <w:tab w:val="left" w:leader="dot" w:pos="7513"/>
        </w:tabs>
        <w:jc w:val="right"/>
        <w:rPr>
          <w:rFonts w:asciiTheme="minorHAnsi" w:hAnsiTheme="minorHAnsi"/>
          <w:b/>
          <w:bCs/>
          <w:color w:val="002060"/>
          <w:sz w:val="28"/>
          <w:szCs w:val="28"/>
        </w:rPr>
      </w:pPr>
      <w:r w:rsidRPr="000B4402">
        <w:rPr>
          <w:rFonts w:asciiTheme="minorHAnsi" w:hAnsiTheme="minorHAnsi"/>
          <w:color w:val="002060"/>
          <w:sz w:val="28"/>
          <w:szCs w:val="28"/>
        </w:rPr>
        <w:tab/>
        <w:t xml:space="preserve">Chambre double </w:t>
      </w:r>
      <w:r w:rsidR="007E0C81">
        <w:rPr>
          <w:rFonts w:asciiTheme="minorHAnsi" w:hAnsiTheme="minorHAnsi"/>
          <w:color w:val="002060"/>
          <w:sz w:val="28"/>
          <w:szCs w:val="28"/>
        </w:rPr>
        <w:t xml:space="preserve">                                                                                 </w:t>
      </w:r>
      <w:r w:rsidR="00126D6B">
        <w:rPr>
          <w:rFonts w:asciiTheme="minorHAnsi" w:hAnsiTheme="minorHAnsi"/>
          <w:color w:val="002060"/>
          <w:sz w:val="28"/>
          <w:szCs w:val="28"/>
        </w:rPr>
        <w:t xml:space="preserve">  </w:t>
      </w:r>
      <w:r w:rsidRPr="000B4402">
        <w:rPr>
          <w:rFonts w:asciiTheme="minorHAnsi" w:hAnsiTheme="minorHAnsi"/>
          <w:b/>
          <w:color w:val="002060"/>
          <w:sz w:val="28"/>
          <w:szCs w:val="28"/>
        </w:rPr>
        <w:t>87</w:t>
      </w:r>
      <w:r w:rsidRPr="000B4402">
        <w:rPr>
          <w:rFonts w:asciiTheme="minorHAnsi" w:hAnsiTheme="minorHAnsi"/>
          <w:b/>
          <w:bCs/>
          <w:color w:val="002060"/>
          <w:sz w:val="28"/>
          <w:szCs w:val="28"/>
        </w:rPr>
        <w:t>€</w:t>
      </w:r>
    </w:p>
    <w:p w:rsidR="00641A70" w:rsidRPr="000B4402" w:rsidRDefault="00641A70" w:rsidP="000B4402">
      <w:pPr>
        <w:tabs>
          <w:tab w:val="left" w:pos="567"/>
          <w:tab w:val="left" w:leader="dot" w:pos="7513"/>
        </w:tabs>
        <w:rPr>
          <w:rFonts w:asciiTheme="minorHAnsi" w:hAnsiTheme="minorHAnsi"/>
          <w:b/>
          <w:bCs/>
          <w:color w:val="002060"/>
          <w:sz w:val="28"/>
          <w:szCs w:val="28"/>
        </w:rPr>
      </w:pPr>
    </w:p>
    <w:p w:rsidR="000B4402" w:rsidRPr="000B4402" w:rsidRDefault="00641A70" w:rsidP="007E0C81">
      <w:pPr>
        <w:tabs>
          <w:tab w:val="left" w:pos="567"/>
          <w:tab w:val="left" w:leader="dot" w:pos="7513"/>
        </w:tabs>
        <w:jc w:val="right"/>
        <w:rPr>
          <w:rFonts w:asciiTheme="minorHAnsi" w:hAnsiTheme="minorHAnsi"/>
          <w:b/>
          <w:bCs/>
          <w:color w:val="002060"/>
          <w:sz w:val="28"/>
          <w:szCs w:val="28"/>
        </w:rPr>
      </w:pPr>
      <w:r w:rsidRPr="00641A70">
        <w:rPr>
          <w:rFonts w:asciiTheme="minorHAnsi" w:hAnsiTheme="minorHAnsi"/>
          <w:b/>
          <w:bCs/>
          <w:color w:val="002060"/>
          <w:sz w:val="28"/>
          <w:szCs w:val="28"/>
          <w:u w:val="single"/>
        </w:rPr>
        <w:t xml:space="preserve">Pour les personnes de </w:t>
      </w:r>
      <w:r w:rsidR="000B4402" w:rsidRPr="00641A70">
        <w:rPr>
          <w:rFonts w:asciiTheme="minorHAnsi" w:hAnsiTheme="minorHAnsi"/>
          <w:b/>
          <w:bCs/>
          <w:color w:val="002060"/>
          <w:sz w:val="28"/>
          <w:szCs w:val="28"/>
          <w:u w:val="single"/>
        </w:rPr>
        <w:t>-60ans</w:t>
      </w:r>
      <w:r>
        <w:rPr>
          <w:rFonts w:asciiTheme="minorHAnsi" w:hAnsiTheme="minorHAnsi"/>
          <w:b/>
          <w:bCs/>
          <w:color w:val="002060"/>
          <w:sz w:val="28"/>
          <w:szCs w:val="28"/>
        </w:rPr>
        <w:t> : C</w:t>
      </w:r>
      <w:r w:rsidR="000B4402" w:rsidRPr="000B4402">
        <w:rPr>
          <w:rFonts w:asciiTheme="minorHAnsi" w:hAnsiTheme="minorHAnsi"/>
          <w:b/>
          <w:bCs/>
          <w:color w:val="002060"/>
          <w:sz w:val="28"/>
          <w:szCs w:val="28"/>
        </w:rPr>
        <w:t xml:space="preserve">hambre double </w:t>
      </w:r>
      <w:r w:rsidR="007E0C81">
        <w:rPr>
          <w:rFonts w:asciiTheme="minorHAnsi" w:hAnsiTheme="minorHAnsi"/>
          <w:b/>
          <w:bCs/>
          <w:color w:val="002060"/>
          <w:sz w:val="28"/>
          <w:szCs w:val="28"/>
        </w:rPr>
        <w:t xml:space="preserve">                                  </w:t>
      </w:r>
      <w:r w:rsidR="000B4402" w:rsidRPr="000B4402">
        <w:rPr>
          <w:rFonts w:asciiTheme="minorHAnsi" w:hAnsiTheme="minorHAnsi"/>
          <w:b/>
          <w:bCs/>
          <w:color w:val="002060"/>
          <w:sz w:val="28"/>
          <w:szCs w:val="28"/>
        </w:rPr>
        <w:t>71.96</w:t>
      </w:r>
      <w:r>
        <w:rPr>
          <w:rFonts w:asciiTheme="minorHAnsi" w:hAnsiTheme="minorHAnsi"/>
          <w:b/>
          <w:bCs/>
          <w:color w:val="002060"/>
          <w:sz w:val="28"/>
          <w:szCs w:val="28"/>
        </w:rPr>
        <w:t>€</w:t>
      </w:r>
    </w:p>
    <w:p w:rsidR="000B4402" w:rsidRPr="000B4402" w:rsidRDefault="00641A70" w:rsidP="007E0C81">
      <w:pPr>
        <w:tabs>
          <w:tab w:val="left" w:pos="567"/>
          <w:tab w:val="left" w:leader="dot" w:pos="7513"/>
        </w:tabs>
        <w:jc w:val="right"/>
        <w:rPr>
          <w:rFonts w:asciiTheme="minorHAnsi" w:hAnsiTheme="minorHAnsi"/>
          <w:b/>
          <w:bCs/>
          <w:color w:val="002060"/>
          <w:sz w:val="28"/>
          <w:szCs w:val="28"/>
        </w:rPr>
      </w:pPr>
      <w:r>
        <w:rPr>
          <w:rFonts w:asciiTheme="minorHAnsi" w:hAnsiTheme="minorHAnsi"/>
          <w:b/>
          <w:bCs/>
          <w:color w:val="002060"/>
          <w:sz w:val="28"/>
          <w:szCs w:val="28"/>
        </w:rPr>
        <w:tab/>
        <w:t xml:space="preserve">                                                </w:t>
      </w:r>
      <w:r w:rsidR="000B4402" w:rsidRPr="000B4402">
        <w:rPr>
          <w:rFonts w:asciiTheme="minorHAnsi" w:hAnsiTheme="minorHAnsi"/>
          <w:b/>
          <w:bCs/>
          <w:color w:val="002060"/>
          <w:sz w:val="28"/>
          <w:szCs w:val="28"/>
        </w:rPr>
        <w:t xml:space="preserve">Chambre simple </w:t>
      </w:r>
      <w:r w:rsidR="007E0C81">
        <w:rPr>
          <w:rFonts w:asciiTheme="minorHAnsi" w:hAnsiTheme="minorHAnsi"/>
          <w:b/>
          <w:bCs/>
          <w:color w:val="002060"/>
          <w:sz w:val="28"/>
          <w:szCs w:val="28"/>
        </w:rPr>
        <w:t xml:space="preserve">                                  </w:t>
      </w:r>
      <w:r w:rsidR="000B4402" w:rsidRPr="000B4402">
        <w:rPr>
          <w:rFonts w:asciiTheme="minorHAnsi" w:hAnsiTheme="minorHAnsi"/>
          <w:b/>
          <w:bCs/>
          <w:color w:val="002060"/>
          <w:sz w:val="28"/>
          <w:szCs w:val="28"/>
        </w:rPr>
        <w:t>79.95</w:t>
      </w:r>
      <w:r>
        <w:rPr>
          <w:rFonts w:asciiTheme="minorHAnsi" w:hAnsiTheme="minorHAnsi"/>
          <w:b/>
          <w:bCs/>
          <w:color w:val="002060"/>
          <w:sz w:val="28"/>
          <w:szCs w:val="28"/>
        </w:rPr>
        <w:t>€</w:t>
      </w:r>
    </w:p>
    <w:p w:rsidR="000B4402" w:rsidRPr="000B4402" w:rsidRDefault="000B4402" w:rsidP="000B4402">
      <w:pPr>
        <w:tabs>
          <w:tab w:val="left" w:pos="567"/>
          <w:tab w:val="left" w:leader="dot" w:pos="7260"/>
        </w:tabs>
        <w:rPr>
          <w:rFonts w:asciiTheme="minorHAnsi" w:hAnsiTheme="minorHAnsi"/>
          <w:b/>
          <w:bCs/>
          <w:color w:val="002060"/>
          <w:sz w:val="28"/>
          <w:szCs w:val="28"/>
        </w:rPr>
      </w:pPr>
    </w:p>
    <w:p w:rsidR="000B4402" w:rsidRPr="000B4402" w:rsidRDefault="000B4402" w:rsidP="000B4402">
      <w:pPr>
        <w:tabs>
          <w:tab w:val="left" w:pos="567"/>
          <w:tab w:val="left" w:leader="dot" w:pos="7260"/>
        </w:tabs>
        <w:rPr>
          <w:rFonts w:asciiTheme="minorHAnsi" w:hAnsiTheme="minorHAnsi"/>
          <w:color w:val="002060"/>
          <w:sz w:val="28"/>
          <w:szCs w:val="28"/>
        </w:rPr>
      </w:pPr>
      <w:r w:rsidRPr="000B4402">
        <w:rPr>
          <w:rFonts w:asciiTheme="minorHAnsi" w:hAnsiTheme="minorHAnsi"/>
          <w:color w:val="002060"/>
          <w:sz w:val="28"/>
          <w:szCs w:val="28"/>
        </w:rPr>
        <w:t>Les tarifs comprennent le blanchiss</w:t>
      </w:r>
      <w:r w:rsidR="00126D6B">
        <w:rPr>
          <w:rFonts w:asciiTheme="minorHAnsi" w:hAnsiTheme="minorHAnsi"/>
          <w:color w:val="002060"/>
          <w:sz w:val="28"/>
          <w:szCs w:val="28"/>
        </w:rPr>
        <w:t>age</w:t>
      </w:r>
      <w:r w:rsidRPr="000B4402">
        <w:rPr>
          <w:rFonts w:asciiTheme="minorHAnsi" w:hAnsiTheme="minorHAnsi"/>
          <w:color w:val="002060"/>
          <w:sz w:val="28"/>
          <w:szCs w:val="28"/>
        </w:rPr>
        <w:t xml:space="preserve"> du linge personnel </w:t>
      </w:r>
      <w:r w:rsidR="005C6561">
        <w:rPr>
          <w:rFonts w:asciiTheme="minorHAnsi" w:hAnsiTheme="minorHAnsi"/>
          <w:color w:val="002060"/>
          <w:sz w:val="28"/>
          <w:szCs w:val="28"/>
        </w:rPr>
        <w:t>&amp; le marquage.</w:t>
      </w:r>
      <w:bookmarkStart w:id="1" w:name="_GoBack"/>
      <w:bookmarkEnd w:id="1"/>
    </w:p>
    <w:p w:rsidR="000B4402" w:rsidRPr="000B4402" w:rsidRDefault="000B4402" w:rsidP="000B4402">
      <w:pPr>
        <w:tabs>
          <w:tab w:val="left" w:pos="567"/>
          <w:tab w:val="left" w:leader="dot" w:pos="7260"/>
        </w:tabs>
        <w:rPr>
          <w:rFonts w:asciiTheme="minorHAnsi" w:hAnsiTheme="minorHAnsi"/>
          <w:color w:val="002060"/>
          <w:sz w:val="28"/>
          <w:szCs w:val="28"/>
        </w:rPr>
      </w:pPr>
    </w:p>
    <w:p w:rsidR="000B4402" w:rsidRPr="000B4402" w:rsidRDefault="000B4402" w:rsidP="000B4402">
      <w:pPr>
        <w:tabs>
          <w:tab w:val="left" w:pos="2835"/>
          <w:tab w:val="left" w:pos="9000"/>
        </w:tabs>
        <w:ind w:firstLine="709"/>
        <w:rPr>
          <w:rFonts w:asciiTheme="minorHAnsi" w:hAnsiTheme="minorHAnsi"/>
          <w:b/>
          <w:bCs/>
          <w:i/>
          <w:color w:val="002060"/>
          <w:sz w:val="32"/>
          <w:szCs w:val="32"/>
          <w:u w:val="single"/>
        </w:rPr>
      </w:pPr>
      <w:r w:rsidRPr="000B4402">
        <w:rPr>
          <w:rFonts w:asciiTheme="minorHAnsi" w:hAnsiTheme="minorHAnsi"/>
          <w:b/>
          <w:bCs/>
          <w:i/>
          <w:color w:val="002060"/>
          <w:sz w:val="28"/>
          <w:szCs w:val="28"/>
        </w:rPr>
        <w:tab/>
      </w:r>
      <w:r w:rsidRPr="000B4402">
        <w:rPr>
          <w:rFonts w:asciiTheme="minorHAnsi" w:hAnsiTheme="minorHAnsi"/>
          <w:b/>
          <w:bCs/>
          <w:i/>
          <w:color w:val="002060"/>
          <w:sz w:val="32"/>
          <w:szCs w:val="32"/>
          <w:u w:val="single"/>
        </w:rPr>
        <w:t>Ou</w:t>
      </w:r>
    </w:p>
    <w:p w:rsidR="000B4402" w:rsidRPr="000B4402" w:rsidRDefault="000B4402" w:rsidP="000B4402">
      <w:pPr>
        <w:tabs>
          <w:tab w:val="left" w:pos="9000"/>
        </w:tabs>
        <w:ind w:firstLine="709"/>
        <w:rPr>
          <w:rFonts w:asciiTheme="minorHAnsi" w:hAnsiTheme="minorHAnsi"/>
          <w:b/>
          <w:bCs/>
          <w:color w:val="002060"/>
          <w:sz w:val="22"/>
          <w:szCs w:val="28"/>
          <w:u w:val="single"/>
        </w:rPr>
      </w:pPr>
    </w:p>
    <w:p w:rsidR="000B4402" w:rsidRPr="000B4402" w:rsidRDefault="000B4402" w:rsidP="000B4402">
      <w:pPr>
        <w:tabs>
          <w:tab w:val="left" w:pos="9000"/>
        </w:tabs>
        <w:ind w:firstLine="567"/>
        <w:rPr>
          <w:rFonts w:asciiTheme="minorHAnsi" w:hAnsiTheme="minorHAnsi"/>
          <w:b/>
          <w:bCs/>
          <w:color w:val="002060"/>
          <w:sz w:val="32"/>
          <w:szCs w:val="32"/>
        </w:rPr>
      </w:pPr>
      <w:r w:rsidRPr="000B4402">
        <w:rPr>
          <w:rFonts w:asciiTheme="minorHAnsi" w:hAnsiTheme="minorHAnsi"/>
          <w:b/>
          <w:bCs/>
          <w:color w:val="002060"/>
          <w:sz w:val="32"/>
          <w:szCs w:val="32"/>
          <w:highlight w:val="lightGray"/>
        </w:rPr>
        <w:t>Résidents bénéficiaires de l’aide sociale</w:t>
      </w:r>
    </w:p>
    <w:p w:rsidR="000B4402" w:rsidRPr="007E0C81" w:rsidRDefault="000B4402" w:rsidP="007E0C81">
      <w:pPr>
        <w:tabs>
          <w:tab w:val="left" w:pos="567"/>
          <w:tab w:val="left" w:leader="dot" w:pos="9000"/>
          <w:tab w:val="left" w:leader="hyphen" w:pos="9072"/>
        </w:tabs>
        <w:jc w:val="right"/>
        <w:rPr>
          <w:rFonts w:asciiTheme="minorHAnsi" w:hAnsiTheme="minorHAnsi"/>
          <w:color w:val="002060"/>
          <w:sz w:val="20"/>
          <w:szCs w:val="20"/>
        </w:rPr>
      </w:pPr>
      <w:r w:rsidRPr="000B4402">
        <w:rPr>
          <w:rFonts w:asciiTheme="minorHAnsi" w:hAnsiTheme="minorHAnsi"/>
          <w:bCs/>
          <w:color w:val="002060"/>
          <w:sz w:val="28"/>
          <w:szCs w:val="28"/>
        </w:rPr>
        <w:t>Chambre Particulière</w:t>
      </w:r>
      <w:r w:rsidR="007E0C81">
        <w:rPr>
          <w:rFonts w:asciiTheme="minorHAnsi" w:hAnsiTheme="minorHAnsi"/>
          <w:bCs/>
          <w:color w:val="002060"/>
          <w:sz w:val="28"/>
          <w:szCs w:val="28"/>
        </w:rPr>
        <w:t xml:space="preserve">                                                                                  </w:t>
      </w:r>
      <w:r w:rsidRPr="000B4402">
        <w:rPr>
          <w:rFonts w:asciiTheme="minorHAnsi" w:hAnsiTheme="minorHAnsi"/>
          <w:b/>
          <w:bCs/>
          <w:color w:val="002060"/>
          <w:sz w:val="28"/>
          <w:szCs w:val="28"/>
        </w:rPr>
        <w:t xml:space="preserve">64.29 € </w:t>
      </w:r>
      <w:r w:rsidRPr="000B4402">
        <w:rPr>
          <w:rFonts w:asciiTheme="minorHAnsi" w:hAnsiTheme="minorHAnsi"/>
          <w:bCs/>
          <w:color w:val="002060"/>
          <w:sz w:val="28"/>
          <w:szCs w:val="28"/>
        </w:rPr>
        <w:t>Chambre Double</w:t>
      </w:r>
      <w:r w:rsidR="007E0C81">
        <w:rPr>
          <w:rFonts w:asciiTheme="minorHAnsi" w:hAnsiTheme="minorHAnsi"/>
          <w:bCs/>
          <w:color w:val="002060"/>
          <w:sz w:val="28"/>
          <w:szCs w:val="28"/>
        </w:rPr>
        <w:t xml:space="preserve">                                                                                          </w:t>
      </w:r>
      <w:r w:rsidRPr="000B4402">
        <w:rPr>
          <w:rFonts w:asciiTheme="minorHAnsi" w:hAnsiTheme="minorHAnsi"/>
          <w:b/>
          <w:bCs/>
          <w:color w:val="002060"/>
          <w:sz w:val="28"/>
          <w:szCs w:val="28"/>
        </w:rPr>
        <w:t>57.88€</w:t>
      </w:r>
    </w:p>
    <w:p w:rsidR="000B4402" w:rsidRPr="000B4402" w:rsidRDefault="000B4402" w:rsidP="000B4402">
      <w:pPr>
        <w:tabs>
          <w:tab w:val="left" w:pos="9000"/>
        </w:tabs>
        <w:rPr>
          <w:rFonts w:asciiTheme="minorHAnsi" w:hAnsiTheme="minorHAnsi"/>
          <w:b/>
          <w:bCs/>
          <w:color w:val="002060"/>
          <w:sz w:val="22"/>
          <w:szCs w:val="28"/>
          <w:u w:val="single"/>
        </w:rPr>
      </w:pPr>
    </w:p>
    <w:p w:rsidR="000B4402" w:rsidRPr="000B4402" w:rsidRDefault="000B4402" w:rsidP="000B4402">
      <w:pPr>
        <w:tabs>
          <w:tab w:val="left" w:pos="9000"/>
        </w:tabs>
        <w:rPr>
          <w:rFonts w:asciiTheme="minorHAnsi" w:hAnsiTheme="minorHAnsi"/>
          <w:b/>
          <w:bCs/>
          <w:i/>
          <w:color w:val="002060"/>
          <w:sz w:val="22"/>
          <w:szCs w:val="22"/>
        </w:rPr>
      </w:pPr>
      <w:r w:rsidRPr="000B4402">
        <w:rPr>
          <w:rFonts w:asciiTheme="minorHAnsi" w:hAnsiTheme="minorHAnsi"/>
          <w:b/>
          <w:bCs/>
          <w:i/>
          <w:color w:val="002060"/>
          <w:sz w:val="22"/>
          <w:szCs w:val="22"/>
          <w:u w:val="single"/>
        </w:rPr>
        <w:t>En cas d’hospitalisation</w:t>
      </w:r>
      <w:r w:rsidRPr="000B4402">
        <w:rPr>
          <w:rFonts w:asciiTheme="minorHAnsi" w:hAnsiTheme="minorHAnsi"/>
          <w:b/>
          <w:bCs/>
          <w:i/>
          <w:color w:val="002060"/>
          <w:sz w:val="22"/>
          <w:szCs w:val="22"/>
        </w:rPr>
        <w:t xml:space="preserve"> : </w:t>
      </w:r>
    </w:p>
    <w:p w:rsidR="000B4402" w:rsidRPr="000B4402" w:rsidRDefault="000B4402" w:rsidP="000B4402">
      <w:pPr>
        <w:tabs>
          <w:tab w:val="left" w:pos="9000"/>
        </w:tabs>
        <w:rPr>
          <w:rFonts w:asciiTheme="minorHAnsi" w:hAnsiTheme="minorHAnsi"/>
          <w:b/>
          <w:bCs/>
          <w:i/>
          <w:color w:val="002060"/>
          <w:sz w:val="12"/>
          <w:szCs w:val="12"/>
        </w:rPr>
      </w:pPr>
    </w:p>
    <w:p w:rsidR="000B4402" w:rsidRPr="000B4402" w:rsidRDefault="000B4402" w:rsidP="000B4402">
      <w:pPr>
        <w:numPr>
          <w:ilvl w:val="0"/>
          <w:numId w:val="4"/>
        </w:numPr>
        <w:jc w:val="both"/>
        <w:rPr>
          <w:rFonts w:asciiTheme="minorHAnsi" w:hAnsiTheme="minorHAnsi"/>
          <w:b/>
          <w:bCs/>
          <w:i/>
          <w:color w:val="002060"/>
          <w:sz w:val="22"/>
          <w:szCs w:val="22"/>
        </w:rPr>
      </w:pPr>
      <w:r w:rsidRPr="000B4402">
        <w:rPr>
          <w:rFonts w:asciiTheme="minorHAnsi" w:hAnsiTheme="minorHAnsi"/>
          <w:b/>
          <w:bCs/>
          <w:i/>
          <w:color w:val="002060"/>
          <w:sz w:val="22"/>
          <w:szCs w:val="22"/>
        </w:rPr>
        <w:t>à partir du 4</w:t>
      </w:r>
      <w:r w:rsidRPr="000B4402">
        <w:rPr>
          <w:rFonts w:asciiTheme="minorHAnsi" w:hAnsiTheme="minorHAnsi"/>
          <w:b/>
          <w:bCs/>
          <w:i/>
          <w:color w:val="002060"/>
          <w:sz w:val="22"/>
          <w:szCs w:val="22"/>
          <w:vertAlign w:val="superscript"/>
        </w:rPr>
        <w:t>ème</w:t>
      </w:r>
      <w:r w:rsidRPr="000B4402">
        <w:rPr>
          <w:rFonts w:asciiTheme="minorHAnsi" w:hAnsiTheme="minorHAnsi"/>
          <w:b/>
          <w:bCs/>
          <w:i/>
          <w:color w:val="002060"/>
          <w:sz w:val="22"/>
          <w:szCs w:val="22"/>
        </w:rPr>
        <w:t xml:space="preserve"> jour d’hospitalisation inclus, déduction du</w:t>
      </w:r>
      <w:r w:rsidRPr="000B4402">
        <w:rPr>
          <w:rFonts w:asciiTheme="minorHAnsi" w:hAnsiTheme="minorHAnsi"/>
          <w:b/>
          <w:bCs/>
          <w:i/>
          <w:color w:val="002060"/>
          <w:sz w:val="22"/>
          <w:szCs w:val="22"/>
          <w:u w:val="single"/>
        </w:rPr>
        <w:t xml:space="preserve"> forfait hospitalier journalier,</w:t>
      </w:r>
      <w:r w:rsidRPr="000B4402">
        <w:rPr>
          <w:rFonts w:asciiTheme="minorHAnsi" w:hAnsiTheme="minorHAnsi"/>
          <w:b/>
          <w:bCs/>
          <w:i/>
          <w:color w:val="002060"/>
          <w:sz w:val="22"/>
          <w:szCs w:val="22"/>
        </w:rPr>
        <w:t xml:space="preserve"> soit 20 €</w:t>
      </w:r>
    </w:p>
    <w:p w:rsidR="000B4402" w:rsidRPr="000B4402" w:rsidRDefault="000B4402" w:rsidP="000B4402">
      <w:pPr>
        <w:numPr>
          <w:ilvl w:val="0"/>
          <w:numId w:val="4"/>
        </w:numPr>
        <w:jc w:val="both"/>
        <w:rPr>
          <w:rFonts w:asciiTheme="minorHAnsi" w:hAnsiTheme="minorHAnsi"/>
          <w:b/>
          <w:bCs/>
          <w:i/>
          <w:color w:val="002060"/>
          <w:sz w:val="22"/>
          <w:szCs w:val="22"/>
        </w:rPr>
      </w:pPr>
      <w:r w:rsidRPr="000B4402">
        <w:rPr>
          <w:rFonts w:asciiTheme="minorHAnsi" w:hAnsiTheme="minorHAnsi"/>
          <w:b/>
          <w:bCs/>
          <w:i/>
          <w:color w:val="002060"/>
          <w:sz w:val="22"/>
          <w:szCs w:val="22"/>
        </w:rPr>
        <w:t>à partir du 31</w:t>
      </w:r>
      <w:r w:rsidRPr="000B4402">
        <w:rPr>
          <w:rFonts w:asciiTheme="minorHAnsi" w:hAnsiTheme="minorHAnsi"/>
          <w:b/>
          <w:bCs/>
          <w:i/>
          <w:color w:val="002060"/>
          <w:sz w:val="22"/>
          <w:szCs w:val="22"/>
          <w:vertAlign w:val="superscript"/>
        </w:rPr>
        <w:t>ème</w:t>
      </w:r>
      <w:r w:rsidRPr="000B4402">
        <w:rPr>
          <w:rFonts w:asciiTheme="minorHAnsi" w:hAnsiTheme="minorHAnsi"/>
          <w:b/>
          <w:bCs/>
          <w:i/>
          <w:color w:val="002060"/>
          <w:sz w:val="22"/>
          <w:szCs w:val="22"/>
        </w:rPr>
        <w:t xml:space="preserve"> jour, le forfait hospitalier </w:t>
      </w:r>
      <w:r w:rsidRPr="000B4402">
        <w:rPr>
          <w:rFonts w:asciiTheme="minorHAnsi" w:hAnsiTheme="minorHAnsi"/>
          <w:b/>
          <w:bCs/>
          <w:i/>
          <w:color w:val="002060"/>
          <w:sz w:val="22"/>
          <w:szCs w:val="22"/>
          <w:u w:val="single"/>
        </w:rPr>
        <w:t>n’est plus déduit et le tarif hébergement est dû dans sa totalité</w:t>
      </w:r>
      <w:r w:rsidRPr="000B4402">
        <w:rPr>
          <w:rFonts w:asciiTheme="minorHAnsi" w:hAnsiTheme="minorHAnsi"/>
          <w:b/>
          <w:bCs/>
          <w:i/>
          <w:color w:val="002060"/>
          <w:sz w:val="22"/>
          <w:szCs w:val="22"/>
        </w:rPr>
        <w:t>.)</w:t>
      </w:r>
    </w:p>
    <w:p w:rsidR="000B4402" w:rsidRPr="000B4402" w:rsidRDefault="000B4402" w:rsidP="000B4402">
      <w:pPr>
        <w:rPr>
          <w:rFonts w:asciiTheme="minorHAnsi" w:hAnsiTheme="minorHAnsi"/>
          <w:b/>
          <w:bCs/>
          <w:color w:val="002060"/>
          <w:szCs w:val="40"/>
          <w:u w:val="single"/>
        </w:rPr>
      </w:pPr>
    </w:p>
    <w:p w:rsidR="000B4402" w:rsidRPr="000B4402" w:rsidRDefault="000B4402" w:rsidP="000B4402">
      <w:pPr>
        <w:numPr>
          <w:ilvl w:val="0"/>
          <w:numId w:val="2"/>
        </w:numPr>
        <w:ind w:left="426"/>
        <w:rPr>
          <w:rFonts w:asciiTheme="minorHAnsi" w:hAnsiTheme="minorHAnsi"/>
          <w:b/>
          <w:bCs/>
          <w:color w:val="002060"/>
          <w:sz w:val="32"/>
          <w:szCs w:val="32"/>
          <w:u w:val="single"/>
        </w:rPr>
      </w:pPr>
      <w:r w:rsidRPr="000B4402">
        <w:rPr>
          <w:rFonts w:asciiTheme="minorHAnsi" w:hAnsiTheme="minorHAnsi"/>
          <w:b/>
          <w:bCs/>
          <w:color w:val="002060"/>
          <w:sz w:val="32"/>
          <w:szCs w:val="32"/>
          <w:u w:val="single"/>
        </w:rPr>
        <w:t>FORFAIT DÉPENDANCE JOURNALIER</w:t>
      </w:r>
      <w:r w:rsidRPr="000B4402">
        <w:rPr>
          <w:rFonts w:asciiTheme="minorHAnsi" w:hAnsiTheme="minorHAnsi"/>
          <w:b/>
          <w:bCs/>
          <w:color w:val="002060"/>
          <w:sz w:val="32"/>
          <w:szCs w:val="32"/>
        </w:rPr>
        <w:t> :</w:t>
      </w:r>
      <w:r w:rsidRPr="000B4402">
        <w:rPr>
          <w:rFonts w:asciiTheme="minorHAnsi" w:hAnsiTheme="minorHAnsi"/>
          <w:b/>
          <w:bCs/>
          <w:color w:val="002060"/>
          <w:sz w:val="28"/>
          <w:szCs w:val="28"/>
        </w:rPr>
        <w:t xml:space="preserve"> </w:t>
      </w:r>
    </w:p>
    <w:p w:rsidR="000B4402" w:rsidRPr="000B4402" w:rsidRDefault="000B4402" w:rsidP="000B4402">
      <w:pPr>
        <w:rPr>
          <w:rFonts w:asciiTheme="minorHAnsi" w:hAnsiTheme="minorHAnsi"/>
          <w:color w:val="002060"/>
          <w:sz w:val="28"/>
          <w:szCs w:val="28"/>
        </w:rPr>
      </w:pPr>
    </w:p>
    <w:p w:rsidR="000B4402" w:rsidRPr="000B4402" w:rsidRDefault="000B4402" w:rsidP="007E0C81">
      <w:pPr>
        <w:tabs>
          <w:tab w:val="left" w:leader="dot" w:pos="7513"/>
        </w:tabs>
        <w:ind w:firstLine="567"/>
        <w:jc w:val="right"/>
        <w:rPr>
          <w:rFonts w:asciiTheme="minorHAnsi" w:hAnsiTheme="minorHAnsi"/>
          <w:b/>
          <w:bCs/>
          <w:color w:val="002060"/>
          <w:sz w:val="28"/>
          <w:szCs w:val="28"/>
        </w:rPr>
      </w:pPr>
      <w:r w:rsidRPr="000B4402">
        <w:rPr>
          <w:rFonts w:asciiTheme="minorHAnsi" w:hAnsiTheme="minorHAnsi"/>
          <w:color w:val="002060"/>
          <w:sz w:val="28"/>
          <w:szCs w:val="28"/>
        </w:rPr>
        <w:t>Groupe Iso Ressources 1 et 2</w:t>
      </w:r>
      <w:r w:rsidR="007E0C81">
        <w:rPr>
          <w:rFonts w:asciiTheme="minorHAnsi" w:hAnsiTheme="minorHAnsi"/>
          <w:color w:val="002060"/>
          <w:sz w:val="28"/>
          <w:szCs w:val="28"/>
        </w:rPr>
        <w:t xml:space="preserve">                                                                     </w:t>
      </w:r>
      <w:r w:rsidRPr="000B4402">
        <w:rPr>
          <w:rFonts w:asciiTheme="minorHAnsi" w:hAnsiTheme="minorHAnsi"/>
          <w:b/>
          <w:color w:val="002060"/>
          <w:sz w:val="28"/>
          <w:szCs w:val="28"/>
        </w:rPr>
        <w:t>22.26</w:t>
      </w:r>
      <w:r w:rsidRPr="000B4402">
        <w:rPr>
          <w:rFonts w:asciiTheme="minorHAnsi" w:hAnsiTheme="minorHAnsi"/>
          <w:b/>
          <w:bCs/>
          <w:color w:val="002060"/>
          <w:sz w:val="28"/>
          <w:szCs w:val="28"/>
        </w:rPr>
        <w:t>€</w:t>
      </w:r>
    </w:p>
    <w:p w:rsidR="000B4402" w:rsidRPr="000B4402" w:rsidRDefault="000B4402" w:rsidP="007E0C81">
      <w:pPr>
        <w:tabs>
          <w:tab w:val="left" w:leader="dot" w:pos="7513"/>
        </w:tabs>
        <w:ind w:firstLine="567"/>
        <w:jc w:val="right"/>
        <w:rPr>
          <w:rFonts w:asciiTheme="minorHAnsi" w:hAnsiTheme="minorHAnsi"/>
          <w:color w:val="002060"/>
          <w:sz w:val="28"/>
          <w:szCs w:val="28"/>
        </w:rPr>
      </w:pPr>
      <w:r w:rsidRPr="000B4402">
        <w:rPr>
          <w:rFonts w:asciiTheme="minorHAnsi" w:hAnsiTheme="minorHAnsi"/>
          <w:color w:val="002060"/>
          <w:sz w:val="28"/>
          <w:szCs w:val="28"/>
        </w:rPr>
        <w:t>Groupe Iso Ressources 3 et 4</w:t>
      </w:r>
      <w:r w:rsidR="007E0C81">
        <w:rPr>
          <w:rFonts w:asciiTheme="minorHAnsi" w:hAnsiTheme="minorHAnsi"/>
          <w:color w:val="002060"/>
          <w:sz w:val="28"/>
          <w:szCs w:val="28"/>
        </w:rPr>
        <w:t xml:space="preserve">                                                                    </w:t>
      </w:r>
      <w:r w:rsidRPr="000B4402">
        <w:rPr>
          <w:rFonts w:asciiTheme="minorHAnsi" w:hAnsiTheme="minorHAnsi"/>
          <w:color w:val="002060"/>
          <w:sz w:val="28"/>
          <w:szCs w:val="28"/>
        </w:rPr>
        <w:t xml:space="preserve"> </w:t>
      </w:r>
      <w:r w:rsidRPr="000B4402">
        <w:rPr>
          <w:rFonts w:asciiTheme="minorHAnsi" w:hAnsiTheme="minorHAnsi"/>
          <w:b/>
          <w:bCs/>
          <w:color w:val="002060"/>
          <w:sz w:val="28"/>
          <w:szCs w:val="28"/>
        </w:rPr>
        <w:t>14.13€</w:t>
      </w:r>
    </w:p>
    <w:p w:rsidR="000B4402" w:rsidRPr="000B4402" w:rsidRDefault="000B4402" w:rsidP="007E0C81">
      <w:pPr>
        <w:tabs>
          <w:tab w:val="left" w:leader="dot" w:pos="7371"/>
          <w:tab w:val="left" w:leader="dot" w:pos="7513"/>
        </w:tabs>
        <w:ind w:firstLine="567"/>
        <w:jc w:val="right"/>
        <w:rPr>
          <w:rFonts w:asciiTheme="minorHAnsi" w:hAnsiTheme="minorHAnsi"/>
          <w:b/>
          <w:bCs/>
          <w:color w:val="002060"/>
          <w:sz w:val="28"/>
          <w:szCs w:val="28"/>
        </w:rPr>
      </w:pPr>
      <w:r w:rsidRPr="000B4402">
        <w:rPr>
          <w:rFonts w:asciiTheme="minorHAnsi" w:hAnsiTheme="minorHAnsi"/>
          <w:color w:val="002060"/>
          <w:sz w:val="28"/>
          <w:szCs w:val="28"/>
        </w:rPr>
        <w:t>Groupe Iso Ressources 5 et 6</w:t>
      </w:r>
      <w:r w:rsidR="007E0C81">
        <w:rPr>
          <w:rFonts w:asciiTheme="minorHAnsi" w:hAnsiTheme="minorHAnsi"/>
          <w:color w:val="002060"/>
          <w:sz w:val="28"/>
          <w:szCs w:val="28"/>
        </w:rPr>
        <w:t xml:space="preserve">                                                                     </w:t>
      </w:r>
      <w:r w:rsidRPr="000B4402">
        <w:rPr>
          <w:rFonts w:asciiTheme="minorHAnsi" w:hAnsiTheme="minorHAnsi"/>
          <w:color w:val="002060"/>
          <w:sz w:val="28"/>
          <w:szCs w:val="28"/>
        </w:rPr>
        <w:t xml:space="preserve"> </w:t>
      </w:r>
      <w:r w:rsidRPr="000B4402">
        <w:rPr>
          <w:rFonts w:asciiTheme="minorHAnsi" w:hAnsiTheme="minorHAnsi"/>
          <w:b/>
          <w:bCs/>
          <w:color w:val="002060"/>
          <w:sz w:val="28"/>
          <w:szCs w:val="28"/>
        </w:rPr>
        <w:t xml:space="preserve"> 5.99€</w:t>
      </w:r>
    </w:p>
    <w:p w:rsidR="000B4402" w:rsidRPr="000B4402" w:rsidRDefault="00641A70" w:rsidP="000B4402">
      <w:pPr>
        <w:tabs>
          <w:tab w:val="left" w:leader="dot" w:pos="7371"/>
        </w:tabs>
        <w:rPr>
          <w:rFonts w:asciiTheme="minorHAnsi" w:hAnsiTheme="minorHAnsi"/>
          <w:b/>
          <w:bCs/>
          <w:color w:val="002060"/>
          <w:sz w:val="32"/>
          <w:szCs w:val="40"/>
        </w:rPr>
      </w:pPr>
      <w:r w:rsidRPr="00641A70">
        <w:rPr>
          <w:rFonts w:ascii="Calibri" w:eastAsia="Calibri" w:hAnsi="Calibri" w:cs="Calibri"/>
          <w:noProof/>
          <w:sz w:val="2"/>
          <w:szCs w:val="2"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6658336" wp14:editId="0F678C0E">
                <wp:simplePos x="0" y="0"/>
                <wp:positionH relativeFrom="column">
                  <wp:posOffset>-228600</wp:posOffset>
                </wp:positionH>
                <wp:positionV relativeFrom="paragraph">
                  <wp:posOffset>147955</wp:posOffset>
                </wp:positionV>
                <wp:extent cx="6200775" cy="3048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048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1A70" w:rsidRPr="00641A70" w:rsidRDefault="00641A70" w:rsidP="00641A7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41A70">
                              <w:rPr>
                                <w:rFonts w:asciiTheme="minorHAnsi" w:hAnsiTheme="minorHAnsi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PRESTATIONS FACULTATIVES</w:t>
                            </w:r>
                          </w:p>
                          <w:p w:rsidR="00641A70" w:rsidRDefault="00641A70" w:rsidP="00641A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58336" id="Rectangle 16" o:spid="_x0000_s1027" style="position:absolute;margin-left:-18pt;margin-top:11.65pt;width:488.25pt;height:2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" fillcolor="#f8cbad" strokecolor="window" strokeweight="1pt">
                <v:textbox>
                  <w:txbxContent>
                    <w:p w:rsidR="00641A70" w:rsidRPr="00641A70" w:rsidRDefault="00641A70" w:rsidP="00641A70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641A70">
                        <w:rPr>
                          <w:rFonts w:asciiTheme="minorHAnsi" w:hAnsiTheme="minorHAnsi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PRESTATIONS </w:t>
                      </w:r>
                      <w:r w:rsidRPr="00641A70">
                        <w:rPr>
                          <w:rFonts w:asciiTheme="minorHAnsi" w:hAnsiTheme="minorHAnsi"/>
                          <w:b/>
                          <w:bCs/>
                          <w:color w:val="002060"/>
                          <w:sz w:val="32"/>
                          <w:szCs w:val="32"/>
                        </w:rPr>
                        <w:t>FACULTATIVES</w:t>
                      </w:r>
                    </w:p>
                    <w:p w:rsidR="00641A70" w:rsidRDefault="00641A70" w:rsidP="00641A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B4402" w:rsidRPr="000B4402" w:rsidRDefault="000B4402" w:rsidP="000B4402">
      <w:pPr>
        <w:tabs>
          <w:tab w:val="left" w:leader="dot" w:pos="7480"/>
        </w:tabs>
        <w:ind w:left="624"/>
        <w:rPr>
          <w:rFonts w:asciiTheme="minorHAnsi" w:hAnsiTheme="minorHAnsi"/>
          <w:color w:val="002060"/>
          <w:sz w:val="8"/>
          <w:szCs w:val="28"/>
        </w:rPr>
      </w:pPr>
    </w:p>
    <w:p w:rsidR="000B4402" w:rsidRDefault="000B4402" w:rsidP="000B4402">
      <w:pPr>
        <w:tabs>
          <w:tab w:val="left" w:leader="dot" w:pos="7655"/>
        </w:tabs>
        <w:ind w:left="624"/>
        <w:rPr>
          <w:rFonts w:asciiTheme="minorHAnsi" w:hAnsiTheme="minorHAnsi"/>
          <w:color w:val="002060"/>
          <w:sz w:val="28"/>
          <w:szCs w:val="28"/>
        </w:rPr>
      </w:pPr>
    </w:p>
    <w:p w:rsidR="00641A70" w:rsidRPr="000B4402" w:rsidRDefault="00641A70" w:rsidP="000B4402">
      <w:pPr>
        <w:tabs>
          <w:tab w:val="left" w:leader="dot" w:pos="7655"/>
        </w:tabs>
        <w:ind w:left="624"/>
        <w:rPr>
          <w:rFonts w:asciiTheme="minorHAnsi" w:hAnsiTheme="minorHAnsi"/>
          <w:color w:val="002060"/>
          <w:sz w:val="28"/>
          <w:szCs w:val="28"/>
        </w:rPr>
      </w:pPr>
    </w:p>
    <w:p w:rsidR="000B4402" w:rsidRPr="00641A70" w:rsidRDefault="000B4402" w:rsidP="000B4402">
      <w:pPr>
        <w:numPr>
          <w:ilvl w:val="0"/>
          <w:numId w:val="3"/>
        </w:numPr>
        <w:tabs>
          <w:tab w:val="left" w:leader="dot" w:pos="7655"/>
        </w:tabs>
        <w:rPr>
          <w:rFonts w:asciiTheme="minorHAnsi" w:hAnsiTheme="minorHAnsi"/>
          <w:color w:val="002060"/>
          <w:sz w:val="28"/>
          <w:szCs w:val="28"/>
        </w:rPr>
      </w:pPr>
      <w:r w:rsidRPr="000B4402">
        <w:rPr>
          <w:rFonts w:asciiTheme="minorHAnsi" w:hAnsiTheme="minorHAnsi"/>
          <w:color w:val="002060"/>
        </w:rPr>
        <w:t xml:space="preserve">REPAS INVITÉ </w:t>
      </w:r>
      <w:r w:rsidRPr="000B4402">
        <w:rPr>
          <w:rFonts w:asciiTheme="minorHAnsi" w:hAnsiTheme="minorHAnsi"/>
          <w:b/>
          <w:bCs/>
          <w:color w:val="002060"/>
          <w:sz w:val="28"/>
          <w:szCs w:val="28"/>
        </w:rPr>
        <w:t xml:space="preserve">15.00€ </w:t>
      </w:r>
      <w:r w:rsidRPr="007E0C81">
        <w:rPr>
          <w:rFonts w:asciiTheme="minorHAnsi" w:hAnsiTheme="minorHAnsi"/>
          <w:caps/>
          <w:color w:val="002060"/>
        </w:rPr>
        <w:t>en semaine</w:t>
      </w:r>
      <w:r w:rsidRPr="000B4402">
        <w:rPr>
          <w:rFonts w:asciiTheme="minorHAnsi" w:hAnsiTheme="minorHAnsi"/>
          <w:b/>
          <w:bCs/>
          <w:color w:val="002060"/>
          <w:sz w:val="28"/>
          <w:szCs w:val="28"/>
        </w:rPr>
        <w:t xml:space="preserve">, </w:t>
      </w:r>
      <w:r w:rsidRPr="000B4402">
        <w:rPr>
          <w:rFonts w:asciiTheme="minorHAnsi" w:hAnsiTheme="minorHAnsi"/>
          <w:color w:val="002060"/>
          <w:sz w:val="28"/>
          <w:szCs w:val="28"/>
        </w:rPr>
        <w:t>et</w:t>
      </w:r>
      <w:r w:rsidRPr="000B4402">
        <w:rPr>
          <w:rFonts w:asciiTheme="minorHAnsi" w:hAnsiTheme="minorHAnsi"/>
          <w:b/>
          <w:bCs/>
          <w:color w:val="002060"/>
          <w:sz w:val="28"/>
          <w:szCs w:val="28"/>
        </w:rPr>
        <w:t xml:space="preserve"> 18€ </w:t>
      </w:r>
      <w:r w:rsidRPr="007E0C81">
        <w:rPr>
          <w:rFonts w:asciiTheme="minorHAnsi" w:hAnsiTheme="minorHAnsi"/>
          <w:caps/>
          <w:color w:val="002060"/>
        </w:rPr>
        <w:t>les week-end et jours fériés</w:t>
      </w:r>
      <w:r w:rsidRPr="000B4402">
        <w:rPr>
          <w:rFonts w:asciiTheme="minorHAnsi" w:hAnsiTheme="minorHAnsi"/>
          <w:b/>
          <w:bCs/>
          <w:color w:val="002060"/>
          <w:sz w:val="28"/>
          <w:szCs w:val="28"/>
        </w:rPr>
        <w:t>.</w:t>
      </w:r>
    </w:p>
    <w:p w:rsidR="00641A70" w:rsidRPr="00641A70" w:rsidRDefault="00641A70" w:rsidP="00641A70">
      <w:pPr>
        <w:pStyle w:val="Paragraphedeliste"/>
        <w:numPr>
          <w:ilvl w:val="0"/>
          <w:numId w:val="3"/>
        </w:numPr>
        <w:rPr>
          <w:rFonts w:asciiTheme="minorHAnsi" w:hAnsiTheme="minorHAnsi"/>
          <w:color w:val="002060"/>
          <w:sz w:val="28"/>
          <w:szCs w:val="28"/>
        </w:rPr>
      </w:pPr>
      <w:r w:rsidRPr="007E0C81">
        <w:rPr>
          <w:rFonts w:asciiTheme="minorHAnsi" w:hAnsiTheme="minorHAnsi"/>
          <w:caps/>
          <w:color w:val="002060"/>
        </w:rPr>
        <w:t>Abonnement &amp; conso téléphonique</w:t>
      </w:r>
      <w:r w:rsidRPr="007E0C81">
        <w:rPr>
          <w:rFonts w:asciiTheme="minorHAnsi" w:hAnsiTheme="minorHAnsi"/>
          <w:caps/>
          <w:color w:val="002060"/>
          <w:sz w:val="28"/>
          <w:szCs w:val="28"/>
        </w:rPr>
        <w:t xml:space="preserve"> </w:t>
      </w:r>
      <w:r w:rsidRPr="007E0C81">
        <w:rPr>
          <w:rFonts w:asciiTheme="minorHAnsi" w:hAnsiTheme="minorHAnsi"/>
          <w:caps/>
          <w:color w:val="002060"/>
        </w:rPr>
        <w:t>(Europe)</w:t>
      </w:r>
      <w:r>
        <w:rPr>
          <w:rFonts w:asciiTheme="minorHAnsi" w:hAnsiTheme="minorHAnsi"/>
          <w:color w:val="002060"/>
          <w:sz w:val="28"/>
          <w:szCs w:val="28"/>
        </w:rPr>
        <w:t xml:space="preserve"> 4€/mois.</w:t>
      </w:r>
      <w:r w:rsidRPr="00641A70">
        <w:rPr>
          <w:rFonts w:asciiTheme="minorHAnsi" w:hAnsiTheme="minorHAnsi"/>
          <w:color w:val="002060"/>
          <w:sz w:val="28"/>
          <w:szCs w:val="28"/>
        </w:rPr>
        <w:t xml:space="preserve"> </w:t>
      </w:r>
    </w:p>
    <w:p w:rsidR="00641A70" w:rsidRPr="000B4402" w:rsidRDefault="00641A70" w:rsidP="00641A70">
      <w:pPr>
        <w:tabs>
          <w:tab w:val="left" w:leader="dot" w:pos="7655"/>
        </w:tabs>
        <w:ind w:left="624"/>
        <w:rPr>
          <w:rFonts w:asciiTheme="minorHAnsi" w:hAnsiTheme="minorHAnsi"/>
          <w:color w:val="002060"/>
          <w:sz w:val="28"/>
          <w:szCs w:val="28"/>
        </w:rPr>
      </w:pPr>
    </w:p>
    <w:p w:rsidR="000B4402" w:rsidRPr="000B4402" w:rsidRDefault="000B4402" w:rsidP="000B4402">
      <w:pPr>
        <w:ind w:firstLine="708"/>
        <w:rPr>
          <w:rFonts w:asciiTheme="minorHAnsi" w:hAnsiTheme="minorHAnsi"/>
          <w:color w:val="002060"/>
        </w:rPr>
      </w:pPr>
    </w:p>
    <w:sectPr w:rsidR="000B4402" w:rsidRPr="000B4402" w:rsidSect="00641A70">
      <w:headerReference w:type="default" r:id="rId7"/>
      <w:pgSz w:w="11906" w:h="16838"/>
      <w:pgMar w:top="1135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1DF" w:rsidRDefault="004241DF" w:rsidP="002A55AB">
      <w:r>
        <w:separator/>
      </w:r>
    </w:p>
  </w:endnote>
  <w:endnote w:type="continuationSeparator" w:id="0">
    <w:p w:rsidR="004241DF" w:rsidRDefault="004241DF" w:rsidP="002A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1DF" w:rsidRDefault="004241DF" w:rsidP="002A55AB">
      <w:r>
        <w:separator/>
      </w:r>
    </w:p>
  </w:footnote>
  <w:footnote w:type="continuationSeparator" w:id="0">
    <w:p w:rsidR="004241DF" w:rsidRDefault="004241DF" w:rsidP="002A5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5AB" w:rsidRDefault="002A55AB" w:rsidP="002A55AB">
    <w:pPr>
      <w:pStyle w:val="En-tte"/>
      <w:ind w:left="-1134"/>
    </w:pPr>
    <w:r>
      <w:rPr>
        <w:noProof/>
      </w:rPr>
      <w:drawing>
        <wp:inline distT="0" distB="0" distL="0" distR="0" wp14:anchorId="74FFDB32">
          <wp:extent cx="567267" cy="638175"/>
          <wp:effectExtent l="0" t="0" r="4445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412" cy="6417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D0AC9"/>
    <w:multiLevelType w:val="hybridMultilevel"/>
    <w:tmpl w:val="D6AE86BA"/>
    <w:lvl w:ilvl="0" w:tplc="F1247572">
      <w:start w:val="1"/>
      <w:numFmt w:val="bullet"/>
      <w:lvlText w:val=""/>
      <w:lvlJc w:val="left"/>
      <w:pPr>
        <w:tabs>
          <w:tab w:val="num" w:pos="624"/>
        </w:tabs>
        <w:ind w:left="624" w:hanging="34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436CE"/>
    <w:multiLevelType w:val="hybridMultilevel"/>
    <w:tmpl w:val="43B4D0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A6DA2"/>
    <w:multiLevelType w:val="hybridMultilevel"/>
    <w:tmpl w:val="39B8C1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02A4C"/>
    <w:multiLevelType w:val="hybridMultilevel"/>
    <w:tmpl w:val="9BACB0E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AB"/>
    <w:rsid w:val="000B4402"/>
    <w:rsid w:val="00126D6B"/>
    <w:rsid w:val="002A55AB"/>
    <w:rsid w:val="004241DF"/>
    <w:rsid w:val="005C6561"/>
    <w:rsid w:val="005F7D72"/>
    <w:rsid w:val="00633462"/>
    <w:rsid w:val="00641A70"/>
    <w:rsid w:val="007050D7"/>
    <w:rsid w:val="007E0C81"/>
    <w:rsid w:val="00AF7EE3"/>
    <w:rsid w:val="00C246CB"/>
    <w:rsid w:val="00DD4F10"/>
    <w:rsid w:val="00F9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D576F"/>
  <w15:chartTrackingRefBased/>
  <w15:docId w15:val="{CA3E73DF-68B1-46B8-AAA5-1EEF024A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5AB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55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55AB"/>
  </w:style>
  <w:style w:type="paragraph" w:styleId="Pieddepage">
    <w:name w:val="footer"/>
    <w:basedOn w:val="Normal"/>
    <w:link w:val="PieddepageCar"/>
    <w:uiPriority w:val="99"/>
    <w:unhideWhenUsed/>
    <w:rsid w:val="002A55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55AB"/>
  </w:style>
  <w:style w:type="paragraph" w:styleId="Paragraphedeliste">
    <w:name w:val="List Paragraph"/>
    <w:basedOn w:val="Normal"/>
    <w:uiPriority w:val="34"/>
    <w:qFormat/>
    <w:rsid w:val="00641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/>
  <dc:description/>
  <cp:lastModifiedBy>QUALITE</cp:lastModifiedBy>
  <cp:revision>4</cp:revision>
  <cp:lastPrinted>2023-01-11T09:35:00Z</cp:lastPrinted>
  <dcterms:created xsi:type="dcterms:W3CDTF">2023-01-11T08:55:00Z</dcterms:created>
  <dcterms:modified xsi:type="dcterms:W3CDTF">2023-02-06T15:00:00Z</dcterms:modified>
</cp:coreProperties>
</file>